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50503" w14:textId="77777777" w:rsidR="00E9174D" w:rsidRPr="00E9174D" w:rsidRDefault="00E9174D" w:rsidP="00E9174D">
      <w:pPr>
        <w:pStyle w:val="Header"/>
        <w:jc w:val="center"/>
        <w:rPr>
          <w:rFonts w:ascii="Times New Roman" w:hAnsi="Times New Roman" w:cs="Times New Roman"/>
          <w:b/>
        </w:rPr>
      </w:pPr>
      <w:r w:rsidRPr="00E9174D">
        <w:rPr>
          <w:rFonts w:ascii="Times New Roman" w:hAnsi="Times New Roman" w:cs="Times New Roman"/>
          <w:b/>
        </w:rPr>
        <w:t>INSTRUCTIONS</w:t>
      </w:r>
    </w:p>
    <w:p w14:paraId="4EFE208D" w14:textId="77777777" w:rsidR="00E9174D" w:rsidRPr="00E9174D" w:rsidRDefault="00E9174D" w:rsidP="00E9174D">
      <w:pPr>
        <w:pStyle w:val="Header"/>
        <w:jc w:val="center"/>
        <w:rPr>
          <w:rFonts w:ascii="Times New Roman" w:hAnsi="Times New Roman" w:cs="Times New Roman"/>
          <w:b/>
          <w:sz w:val="16"/>
        </w:rPr>
      </w:pPr>
    </w:p>
    <w:p w14:paraId="0633A09C" w14:textId="77777777" w:rsidR="00E9174D" w:rsidRPr="00E9174D" w:rsidRDefault="00E9174D" w:rsidP="00E9174D">
      <w:pPr>
        <w:pStyle w:val="Header"/>
        <w:jc w:val="center"/>
        <w:rPr>
          <w:rFonts w:ascii="Times New Roman" w:hAnsi="Times New Roman" w:cs="Times New Roman"/>
          <w:b/>
        </w:rPr>
      </w:pPr>
      <w:r w:rsidRPr="00E9174D">
        <w:rPr>
          <w:rFonts w:ascii="Times New Roman" w:hAnsi="Times New Roman" w:cs="Times New Roman"/>
          <w:b/>
        </w:rPr>
        <w:t>NCIDC 425 1.3 – CSBG BUDGET SUPPORT – OTHER AGENCY OPERATING FUNDS</w:t>
      </w:r>
    </w:p>
    <w:p w14:paraId="05A53CEB" w14:textId="77777777" w:rsidR="00E9174D" w:rsidRDefault="00E9174D" w:rsidP="00E9174D">
      <w:pPr>
        <w:pStyle w:val="Header"/>
        <w:jc w:val="center"/>
        <w:rPr>
          <w:rFonts w:ascii="Times New Roman" w:hAnsi="Times New Roman" w:cs="Times New Roman"/>
          <w:sz w:val="16"/>
          <w:szCs w:val="16"/>
        </w:rPr>
      </w:pPr>
    </w:p>
    <w:p w14:paraId="2F1EB859" w14:textId="77777777" w:rsidR="00E9174D" w:rsidRPr="00E9174D" w:rsidRDefault="00E9174D" w:rsidP="00E9174D">
      <w:pPr>
        <w:pStyle w:val="Header"/>
        <w:jc w:val="center"/>
        <w:rPr>
          <w:rFonts w:ascii="Times New Roman" w:hAnsi="Times New Roman" w:cs="Times New Roman"/>
          <w:sz w:val="16"/>
          <w:szCs w:val="16"/>
        </w:rPr>
      </w:pPr>
      <w:r>
        <w:rPr>
          <w:rFonts w:ascii="Times New Roman" w:hAnsi="Times New Roman" w:cs="Times New Roman"/>
          <w:sz w:val="16"/>
          <w:szCs w:val="16"/>
        </w:rPr>
        <w:t>(REV. 1/16)</w:t>
      </w:r>
    </w:p>
    <w:p w14:paraId="4892F1EB" w14:textId="77777777" w:rsidR="00E9174D" w:rsidRDefault="00E9174D" w:rsidP="00322160">
      <w:pPr>
        <w:ind w:left="1440" w:hanging="1440"/>
        <w:rPr>
          <w:rFonts w:ascii="Times New Roman" w:hAnsi="Times New Roman" w:cs="Times New Roman"/>
          <w:sz w:val="16"/>
          <w:szCs w:val="16"/>
        </w:rPr>
      </w:pPr>
    </w:p>
    <w:p w14:paraId="48579811" w14:textId="77777777" w:rsidR="00E9174D" w:rsidRPr="00E9174D" w:rsidRDefault="00E9174D" w:rsidP="00322160">
      <w:pPr>
        <w:ind w:left="1440" w:hanging="1440"/>
        <w:rPr>
          <w:rFonts w:ascii="Times New Roman" w:hAnsi="Times New Roman" w:cs="Times New Roman"/>
          <w:sz w:val="16"/>
          <w:szCs w:val="16"/>
        </w:rPr>
      </w:pPr>
    </w:p>
    <w:p w14:paraId="637199E4" w14:textId="77777777" w:rsidR="00E9174D" w:rsidRPr="002A1104" w:rsidRDefault="00E9174D" w:rsidP="00E9174D">
      <w:pPr>
        <w:rPr>
          <w:rFonts w:ascii="Times New Roman" w:hAnsi="Times New Roman" w:cs="Times New Roman"/>
        </w:rPr>
      </w:pPr>
      <w:r w:rsidRPr="002A1104">
        <w:rPr>
          <w:rFonts w:ascii="Times New Roman" w:hAnsi="Times New Roman" w:cs="Times New Roman"/>
        </w:rPr>
        <w:t>Enter the identifying information requested at the top of the report form:  contractor’s name, contract number, contract amount, contract term and amendment number (</w:t>
      </w:r>
      <w:r w:rsidRPr="002A1104">
        <w:rPr>
          <w:rFonts w:ascii="Times New Roman" w:hAnsi="Times New Roman" w:cs="Times New Roman"/>
          <w:i/>
        </w:rPr>
        <w:t>if applicable</w:t>
      </w:r>
      <w:r w:rsidRPr="002A1104">
        <w:rPr>
          <w:rFonts w:ascii="Times New Roman" w:hAnsi="Times New Roman" w:cs="Times New Roman"/>
        </w:rPr>
        <w:t>).  Enter the preparer’s name, telephone number, fax number, date and e-mail address.</w:t>
      </w:r>
    </w:p>
    <w:p w14:paraId="1829B83E" w14:textId="77777777" w:rsidR="00E9174D" w:rsidRPr="00E9174D" w:rsidRDefault="00E9174D" w:rsidP="00322160">
      <w:pPr>
        <w:ind w:left="1440" w:hanging="1440"/>
        <w:rPr>
          <w:rFonts w:ascii="Times New Roman" w:hAnsi="Times New Roman" w:cs="Times New Roman"/>
        </w:rPr>
      </w:pPr>
    </w:p>
    <w:p w14:paraId="138DD208" w14:textId="77777777" w:rsidR="00322160" w:rsidRPr="00E9174D" w:rsidRDefault="00322160" w:rsidP="00322160">
      <w:pPr>
        <w:ind w:left="1440" w:hanging="1440"/>
        <w:rPr>
          <w:rFonts w:ascii="Times New Roman" w:hAnsi="Times New Roman" w:cs="Times New Roman"/>
          <w:i/>
          <w:u w:val="single"/>
        </w:rPr>
      </w:pPr>
      <w:r w:rsidRPr="00E9174D">
        <w:rPr>
          <w:rFonts w:ascii="Times New Roman" w:hAnsi="Times New Roman" w:cs="Times New Roman"/>
          <w:b/>
          <w:u w:val="single"/>
        </w:rPr>
        <w:t>Purpose</w:t>
      </w:r>
      <w:r w:rsidRPr="00E9174D">
        <w:rPr>
          <w:rFonts w:ascii="Times New Roman" w:hAnsi="Times New Roman" w:cs="Times New Roman"/>
          <w:b/>
          <w:i/>
        </w:rPr>
        <w:t xml:space="preserve"> </w:t>
      </w:r>
      <w:r w:rsidRPr="00E9174D">
        <w:rPr>
          <w:rFonts w:ascii="Times New Roman" w:hAnsi="Times New Roman" w:cs="Times New Roman"/>
        </w:rPr>
        <w:tab/>
        <w:t>The purpose of the Other Agency Operating Funds is to provide a detailed list identifying all the Other Agency Funding sources and the amounts funded that make up the total annual operating budget.  Below are the specific instructions to complete each section of the form.</w:t>
      </w:r>
    </w:p>
    <w:p w14:paraId="42BF3687" w14:textId="77777777" w:rsidR="00322160" w:rsidRPr="00E9174D" w:rsidRDefault="00322160" w:rsidP="00322160">
      <w:pPr>
        <w:rPr>
          <w:rFonts w:ascii="Times New Roman" w:hAnsi="Times New Roman" w:cs="Times New Roman"/>
        </w:rPr>
      </w:pPr>
    </w:p>
    <w:p w14:paraId="3C9BA6AB" w14:textId="77777777" w:rsidR="00322160" w:rsidRPr="00E9174D" w:rsidRDefault="00322160" w:rsidP="00322160">
      <w:pPr>
        <w:rPr>
          <w:rFonts w:ascii="Times New Roman" w:hAnsi="Times New Roman" w:cs="Times New Roman"/>
          <w:b/>
          <w:u w:val="single"/>
        </w:rPr>
      </w:pPr>
      <w:r w:rsidRPr="00E9174D">
        <w:rPr>
          <w:rFonts w:ascii="Times New Roman" w:hAnsi="Times New Roman" w:cs="Times New Roman"/>
          <w:b/>
          <w:u w:val="single"/>
        </w:rPr>
        <w:t>Funding</w:t>
      </w:r>
    </w:p>
    <w:p w14:paraId="3A55CEDB" w14:textId="77777777" w:rsidR="00322160" w:rsidRPr="00E9174D" w:rsidRDefault="00322160" w:rsidP="00322160">
      <w:pPr>
        <w:rPr>
          <w:rFonts w:ascii="Times New Roman" w:hAnsi="Times New Roman" w:cs="Times New Roman"/>
        </w:rPr>
      </w:pPr>
      <w:r w:rsidRPr="00E9174D">
        <w:rPr>
          <w:rFonts w:ascii="Times New Roman" w:hAnsi="Times New Roman" w:cs="Times New Roman"/>
          <w:b/>
          <w:u w:val="single"/>
        </w:rPr>
        <w:t>Source</w:t>
      </w:r>
      <w:r w:rsidRPr="00E9174D">
        <w:rPr>
          <w:rFonts w:ascii="Times New Roman" w:hAnsi="Times New Roman" w:cs="Times New Roman"/>
        </w:rPr>
        <w:tab/>
      </w:r>
      <w:r w:rsidR="00E9174D">
        <w:rPr>
          <w:rFonts w:ascii="Times New Roman" w:hAnsi="Times New Roman" w:cs="Times New Roman"/>
        </w:rPr>
        <w:tab/>
      </w:r>
      <w:r w:rsidRPr="00E9174D">
        <w:rPr>
          <w:rFonts w:ascii="Times New Roman" w:hAnsi="Times New Roman" w:cs="Times New Roman"/>
        </w:rPr>
        <w:t>Provide the name of the funding source</w:t>
      </w:r>
      <w:r w:rsidR="00E9174D">
        <w:rPr>
          <w:rFonts w:ascii="Times New Roman" w:hAnsi="Times New Roman" w:cs="Times New Roman"/>
        </w:rPr>
        <w:t>(s)</w:t>
      </w:r>
      <w:r w:rsidRPr="00E9174D">
        <w:rPr>
          <w:rFonts w:ascii="Times New Roman" w:hAnsi="Times New Roman" w:cs="Times New Roman"/>
        </w:rPr>
        <w:t>.</w:t>
      </w:r>
    </w:p>
    <w:p w14:paraId="08ED6E25" w14:textId="77777777" w:rsidR="00322160" w:rsidRPr="00E9174D" w:rsidRDefault="00322160" w:rsidP="00322160">
      <w:pPr>
        <w:rPr>
          <w:rFonts w:ascii="Times New Roman" w:hAnsi="Times New Roman" w:cs="Times New Roman"/>
        </w:rPr>
      </w:pPr>
    </w:p>
    <w:p w14:paraId="17A738F7" w14:textId="77777777" w:rsidR="00322160" w:rsidRPr="00E9174D" w:rsidRDefault="00322160" w:rsidP="00322160">
      <w:pPr>
        <w:rPr>
          <w:rFonts w:ascii="Times New Roman" w:hAnsi="Times New Roman" w:cs="Times New Roman"/>
          <w:b/>
          <w:u w:val="single"/>
        </w:rPr>
      </w:pPr>
      <w:r w:rsidRPr="00E9174D">
        <w:rPr>
          <w:rFonts w:ascii="Times New Roman" w:hAnsi="Times New Roman" w:cs="Times New Roman"/>
          <w:b/>
          <w:u w:val="single"/>
        </w:rPr>
        <w:t>Funding</w:t>
      </w:r>
    </w:p>
    <w:p w14:paraId="05412610" w14:textId="77777777" w:rsidR="00322160" w:rsidRPr="00E9174D" w:rsidRDefault="00322160" w:rsidP="00322160">
      <w:pPr>
        <w:rPr>
          <w:rFonts w:ascii="Times New Roman" w:hAnsi="Times New Roman" w:cs="Times New Roman"/>
        </w:rPr>
      </w:pPr>
      <w:r w:rsidRPr="00E9174D">
        <w:rPr>
          <w:rFonts w:ascii="Times New Roman" w:hAnsi="Times New Roman" w:cs="Times New Roman"/>
          <w:b/>
          <w:u w:val="single"/>
        </w:rPr>
        <w:t>Amount</w:t>
      </w:r>
      <w:r w:rsidRPr="00E9174D">
        <w:rPr>
          <w:rFonts w:ascii="Times New Roman" w:hAnsi="Times New Roman" w:cs="Times New Roman"/>
        </w:rPr>
        <w:tab/>
        <w:t>Enter the amount of funds received from the Funding Source</w:t>
      </w:r>
      <w:r w:rsidR="00E9174D">
        <w:rPr>
          <w:rFonts w:ascii="Times New Roman" w:hAnsi="Times New Roman" w:cs="Times New Roman"/>
        </w:rPr>
        <w:t>(s)</w:t>
      </w:r>
      <w:r w:rsidRPr="00E9174D">
        <w:rPr>
          <w:rFonts w:ascii="Times New Roman" w:hAnsi="Times New Roman" w:cs="Times New Roman"/>
        </w:rPr>
        <w:t>.</w:t>
      </w:r>
    </w:p>
    <w:p w14:paraId="2F5DEE7C" w14:textId="77777777" w:rsidR="00322160" w:rsidRPr="00E9174D" w:rsidRDefault="00322160" w:rsidP="00322160">
      <w:pPr>
        <w:rPr>
          <w:rFonts w:ascii="Times New Roman" w:hAnsi="Times New Roman" w:cs="Times New Roman"/>
        </w:rPr>
      </w:pPr>
    </w:p>
    <w:p w14:paraId="4192C724" w14:textId="77777777" w:rsidR="00322160" w:rsidRPr="00E9174D" w:rsidRDefault="00322160" w:rsidP="00322160">
      <w:pPr>
        <w:ind w:left="1440" w:hanging="1440"/>
        <w:rPr>
          <w:rFonts w:ascii="Times New Roman" w:hAnsi="Times New Roman" w:cs="Times New Roman"/>
        </w:rPr>
      </w:pPr>
      <w:r w:rsidRPr="00E9174D">
        <w:rPr>
          <w:rFonts w:ascii="Times New Roman" w:hAnsi="Times New Roman" w:cs="Times New Roman"/>
          <w:b/>
          <w:u w:val="single"/>
        </w:rPr>
        <w:t>Total</w:t>
      </w:r>
      <w:r w:rsidRPr="00E9174D">
        <w:rPr>
          <w:rFonts w:ascii="Times New Roman" w:hAnsi="Times New Roman" w:cs="Times New Roman"/>
        </w:rPr>
        <w:tab/>
        <w:t>The total should match the total provided on the NCIDC Budget Summary Form (NCIDC 425.S).  Verify the dollar amount prior to submitting to NCIDC.</w:t>
      </w:r>
    </w:p>
    <w:p w14:paraId="36EE7D7B" w14:textId="77777777" w:rsidR="00322160" w:rsidRPr="00E9174D" w:rsidRDefault="00322160" w:rsidP="00322160">
      <w:pPr>
        <w:rPr>
          <w:rFonts w:ascii="Times New Roman" w:hAnsi="Times New Roman" w:cs="Times New Roman"/>
        </w:rPr>
      </w:pPr>
    </w:p>
    <w:p w14:paraId="7650A382" w14:textId="5561477A" w:rsidR="00322160" w:rsidRPr="00E9174D" w:rsidRDefault="00322160" w:rsidP="00322160">
      <w:pPr>
        <w:ind w:left="1440" w:hanging="1440"/>
        <w:rPr>
          <w:rFonts w:ascii="Times New Roman" w:hAnsi="Times New Roman" w:cs="Times New Roman"/>
        </w:rPr>
      </w:pPr>
      <w:r w:rsidRPr="00E9174D">
        <w:rPr>
          <w:rFonts w:ascii="Times New Roman" w:hAnsi="Times New Roman" w:cs="Times New Roman"/>
          <w:b/>
          <w:u w:val="single"/>
        </w:rPr>
        <w:t>Example</w:t>
      </w:r>
      <w:r w:rsidRPr="00E9174D">
        <w:rPr>
          <w:rFonts w:ascii="Times New Roman" w:hAnsi="Times New Roman" w:cs="Times New Roman"/>
        </w:rPr>
        <w:tab/>
        <w:t>Below is an example of the information NCIDC should see listed on the Other Agency Operating Funds form</w:t>
      </w:r>
      <w:r w:rsidR="00FA4B15">
        <w:rPr>
          <w:rFonts w:ascii="Times New Roman" w:hAnsi="Times New Roman" w:cs="Times New Roman"/>
        </w:rPr>
        <w:t xml:space="preserve"> (</w:t>
      </w:r>
      <w:r w:rsidR="00FA4B15" w:rsidRPr="001C4F5C">
        <w:rPr>
          <w:rFonts w:ascii="Times New Roman" w:hAnsi="Times New Roman" w:cs="Times New Roman"/>
          <w:b/>
        </w:rPr>
        <w:t xml:space="preserve">no </w:t>
      </w:r>
      <w:r w:rsidR="001C4F5C" w:rsidRPr="001C4F5C">
        <w:rPr>
          <w:rFonts w:ascii="Times New Roman" w:hAnsi="Times New Roman" w:cs="Times New Roman"/>
          <w:b/>
        </w:rPr>
        <w:t>a</w:t>
      </w:r>
      <w:r w:rsidR="00FA4B15" w:rsidRPr="001C4F5C">
        <w:rPr>
          <w:rFonts w:ascii="Times New Roman" w:hAnsi="Times New Roman" w:cs="Times New Roman"/>
          <w:b/>
        </w:rPr>
        <w:t>cronyms</w:t>
      </w:r>
      <w:r w:rsidR="00FA4B15">
        <w:rPr>
          <w:rFonts w:ascii="Times New Roman" w:hAnsi="Times New Roman" w:cs="Times New Roman"/>
        </w:rPr>
        <w:t>)</w:t>
      </w:r>
      <w:r w:rsidRPr="00E9174D">
        <w:rPr>
          <w:rFonts w:ascii="Times New Roman" w:hAnsi="Times New Roman" w:cs="Times New Roman"/>
        </w:rPr>
        <w:t>:</w:t>
      </w:r>
      <w:bookmarkStart w:id="0" w:name="_GoBack"/>
      <w:bookmarkEnd w:id="0"/>
    </w:p>
    <w:p w14:paraId="0E9DAB8A" w14:textId="77777777" w:rsidR="00322160" w:rsidRPr="00E9174D" w:rsidRDefault="00322160" w:rsidP="00322160">
      <w:pPr>
        <w:rPr>
          <w:rFonts w:ascii="Times New Roman" w:hAnsi="Times New Roman" w:cs="Times New Roman"/>
        </w:rPr>
      </w:pPr>
    </w:p>
    <w:tbl>
      <w:tblPr>
        <w:tblStyle w:val="TableGrid"/>
        <w:tblW w:w="0" w:type="auto"/>
        <w:tblInd w:w="1548" w:type="dxa"/>
        <w:tblLook w:val="04A0" w:firstRow="1" w:lastRow="0" w:firstColumn="1" w:lastColumn="0" w:noHBand="0" w:noVBand="1"/>
      </w:tblPr>
      <w:tblGrid>
        <w:gridCol w:w="4590"/>
        <w:gridCol w:w="2718"/>
      </w:tblGrid>
      <w:tr w:rsidR="00322160" w:rsidRPr="00E9174D" w14:paraId="4A2B3EFC" w14:textId="77777777" w:rsidTr="00D53DC5">
        <w:tc>
          <w:tcPr>
            <w:tcW w:w="4590" w:type="dxa"/>
          </w:tcPr>
          <w:p w14:paraId="51CA839B" w14:textId="77777777" w:rsidR="00322160" w:rsidRPr="00E9174D" w:rsidRDefault="00322160" w:rsidP="00D53DC5">
            <w:pPr>
              <w:jc w:val="center"/>
              <w:rPr>
                <w:rFonts w:ascii="Times New Roman" w:hAnsi="Times New Roman" w:cs="Times New Roman"/>
                <w:b/>
              </w:rPr>
            </w:pPr>
            <w:r w:rsidRPr="00E9174D">
              <w:rPr>
                <w:rFonts w:ascii="Times New Roman" w:hAnsi="Times New Roman" w:cs="Times New Roman"/>
                <w:b/>
              </w:rPr>
              <w:t>Funding Source:</w:t>
            </w:r>
          </w:p>
        </w:tc>
        <w:tc>
          <w:tcPr>
            <w:tcW w:w="2718" w:type="dxa"/>
          </w:tcPr>
          <w:p w14:paraId="6127AD2B" w14:textId="77777777" w:rsidR="00322160" w:rsidRPr="00E9174D" w:rsidRDefault="00322160" w:rsidP="00D53DC5">
            <w:pPr>
              <w:jc w:val="center"/>
              <w:rPr>
                <w:rFonts w:ascii="Times New Roman" w:hAnsi="Times New Roman" w:cs="Times New Roman"/>
                <w:b/>
              </w:rPr>
            </w:pPr>
            <w:r w:rsidRPr="00E9174D">
              <w:rPr>
                <w:rFonts w:ascii="Times New Roman" w:hAnsi="Times New Roman" w:cs="Times New Roman"/>
                <w:b/>
              </w:rPr>
              <w:t>Amount:</w:t>
            </w:r>
          </w:p>
        </w:tc>
      </w:tr>
      <w:tr w:rsidR="00322160" w:rsidRPr="00E9174D" w14:paraId="224A09C3" w14:textId="77777777" w:rsidTr="00D53DC5">
        <w:tc>
          <w:tcPr>
            <w:tcW w:w="4590" w:type="dxa"/>
          </w:tcPr>
          <w:p w14:paraId="781C26C1" w14:textId="77777777" w:rsidR="00322160" w:rsidRPr="00E9174D" w:rsidRDefault="00322160" w:rsidP="00D53DC5">
            <w:pPr>
              <w:rPr>
                <w:rFonts w:ascii="Times New Roman" w:hAnsi="Times New Roman" w:cs="Times New Roman"/>
              </w:rPr>
            </w:pPr>
            <w:r w:rsidRPr="00E9174D">
              <w:rPr>
                <w:rFonts w:ascii="Times New Roman" w:hAnsi="Times New Roman" w:cs="Times New Roman"/>
              </w:rPr>
              <w:t>Community Development Block Grant</w:t>
            </w:r>
          </w:p>
        </w:tc>
        <w:tc>
          <w:tcPr>
            <w:tcW w:w="2718" w:type="dxa"/>
          </w:tcPr>
          <w:p w14:paraId="6B07B8D1" w14:textId="77777777" w:rsidR="00322160" w:rsidRPr="00E9174D" w:rsidRDefault="00322160" w:rsidP="00D53DC5">
            <w:pPr>
              <w:jc w:val="right"/>
              <w:rPr>
                <w:rFonts w:ascii="Times New Roman" w:hAnsi="Times New Roman" w:cs="Times New Roman"/>
              </w:rPr>
            </w:pPr>
            <w:r w:rsidRPr="00E9174D">
              <w:rPr>
                <w:rFonts w:ascii="Times New Roman" w:hAnsi="Times New Roman" w:cs="Times New Roman"/>
              </w:rPr>
              <w:t>$100,000.00</w:t>
            </w:r>
          </w:p>
        </w:tc>
      </w:tr>
      <w:tr w:rsidR="00322160" w:rsidRPr="00E9174D" w14:paraId="153BE88B" w14:textId="77777777" w:rsidTr="00D53DC5">
        <w:tc>
          <w:tcPr>
            <w:tcW w:w="4590" w:type="dxa"/>
          </w:tcPr>
          <w:p w14:paraId="0D653D9B" w14:textId="77777777" w:rsidR="00322160" w:rsidRPr="00E9174D" w:rsidRDefault="00322160" w:rsidP="00D53DC5">
            <w:pPr>
              <w:rPr>
                <w:rFonts w:ascii="Times New Roman" w:hAnsi="Times New Roman" w:cs="Times New Roman"/>
              </w:rPr>
            </w:pPr>
            <w:r w:rsidRPr="00E9174D">
              <w:rPr>
                <w:rFonts w:ascii="Times New Roman" w:hAnsi="Times New Roman" w:cs="Times New Roman"/>
              </w:rPr>
              <w:t>California Lifeline Telephone Service</w:t>
            </w:r>
          </w:p>
        </w:tc>
        <w:tc>
          <w:tcPr>
            <w:tcW w:w="2718" w:type="dxa"/>
          </w:tcPr>
          <w:p w14:paraId="7FF92CE2" w14:textId="77777777" w:rsidR="00322160" w:rsidRPr="00E9174D" w:rsidRDefault="00322160" w:rsidP="00D53DC5">
            <w:pPr>
              <w:jc w:val="right"/>
              <w:rPr>
                <w:rFonts w:ascii="Times New Roman" w:hAnsi="Times New Roman" w:cs="Times New Roman"/>
              </w:rPr>
            </w:pPr>
            <w:r w:rsidRPr="00E9174D">
              <w:rPr>
                <w:rFonts w:ascii="Times New Roman" w:hAnsi="Times New Roman" w:cs="Times New Roman"/>
              </w:rPr>
              <w:t>$ 15,000.00</w:t>
            </w:r>
          </w:p>
        </w:tc>
      </w:tr>
      <w:tr w:rsidR="00322160" w:rsidRPr="00E9174D" w14:paraId="7A195F89" w14:textId="77777777" w:rsidTr="00D53DC5">
        <w:tc>
          <w:tcPr>
            <w:tcW w:w="4590" w:type="dxa"/>
          </w:tcPr>
          <w:p w14:paraId="3654DB83" w14:textId="77777777" w:rsidR="00322160" w:rsidRPr="00E9174D" w:rsidRDefault="00322160" w:rsidP="00D53DC5">
            <w:pPr>
              <w:jc w:val="right"/>
              <w:rPr>
                <w:rFonts w:ascii="Times New Roman" w:hAnsi="Times New Roman" w:cs="Times New Roman"/>
                <w:b/>
              </w:rPr>
            </w:pPr>
            <w:r w:rsidRPr="00E9174D">
              <w:rPr>
                <w:rFonts w:ascii="Times New Roman" w:hAnsi="Times New Roman" w:cs="Times New Roman"/>
                <w:b/>
              </w:rPr>
              <w:t>Total</w:t>
            </w:r>
          </w:p>
        </w:tc>
        <w:tc>
          <w:tcPr>
            <w:tcW w:w="2718" w:type="dxa"/>
          </w:tcPr>
          <w:p w14:paraId="70760136" w14:textId="77777777" w:rsidR="00322160" w:rsidRPr="00E9174D" w:rsidRDefault="00322160" w:rsidP="00D53DC5">
            <w:pPr>
              <w:jc w:val="right"/>
              <w:rPr>
                <w:rFonts w:ascii="Times New Roman" w:hAnsi="Times New Roman" w:cs="Times New Roman"/>
              </w:rPr>
            </w:pPr>
            <w:r w:rsidRPr="00E9174D">
              <w:rPr>
                <w:rFonts w:ascii="Times New Roman" w:hAnsi="Times New Roman" w:cs="Times New Roman"/>
              </w:rPr>
              <w:t>$115,000.00</w:t>
            </w:r>
          </w:p>
        </w:tc>
      </w:tr>
    </w:tbl>
    <w:p w14:paraId="3A7312C4" w14:textId="77777777" w:rsidR="00322160" w:rsidRPr="00E9174D" w:rsidRDefault="00322160" w:rsidP="00322160">
      <w:pPr>
        <w:rPr>
          <w:rFonts w:ascii="Times New Roman" w:hAnsi="Times New Roman" w:cs="Times New Roman"/>
        </w:rPr>
      </w:pPr>
    </w:p>
    <w:p w14:paraId="6BA3B6C0" w14:textId="77777777" w:rsidR="00322160" w:rsidRPr="00E9174D" w:rsidRDefault="00322160" w:rsidP="00322160">
      <w:pPr>
        <w:rPr>
          <w:rFonts w:ascii="Times New Roman" w:hAnsi="Times New Roman" w:cs="Times New Roman"/>
          <w:b/>
          <w:u w:val="single"/>
        </w:rPr>
      </w:pPr>
      <w:r w:rsidRPr="00E9174D">
        <w:rPr>
          <w:rFonts w:ascii="Times New Roman" w:hAnsi="Times New Roman" w:cs="Times New Roman"/>
          <w:b/>
          <w:u w:val="single"/>
        </w:rPr>
        <w:t>Additional</w:t>
      </w:r>
    </w:p>
    <w:p w14:paraId="02A6E3E2" w14:textId="77777777" w:rsidR="00322160" w:rsidRPr="00E9174D" w:rsidRDefault="00322160" w:rsidP="00322160">
      <w:pPr>
        <w:rPr>
          <w:rFonts w:ascii="Times New Roman" w:hAnsi="Times New Roman" w:cs="Times New Roman"/>
          <w:b/>
          <w:u w:val="single"/>
        </w:rPr>
      </w:pPr>
      <w:r w:rsidRPr="00E9174D">
        <w:rPr>
          <w:rFonts w:ascii="Times New Roman" w:hAnsi="Times New Roman" w:cs="Times New Roman"/>
          <w:b/>
          <w:u w:val="single"/>
        </w:rPr>
        <w:t>Pages as</w:t>
      </w:r>
    </w:p>
    <w:p w14:paraId="5780F997" w14:textId="77777777" w:rsidR="00322160" w:rsidRPr="00E9174D" w:rsidRDefault="00322160" w:rsidP="00322160">
      <w:pPr>
        <w:ind w:left="1440" w:hanging="1440"/>
        <w:rPr>
          <w:rFonts w:ascii="Times New Roman" w:hAnsi="Times New Roman" w:cs="Times New Roman"/>
        </w:rPr>
      </w:pPr>
      <w:r w:rsidRPr="00E9174D">
        <w:rPr>
          <w:rFonts w:ascii="Times New Roman" w:hAnsi="Times New Roman" w:cs="Times New Roman"/>
          <w:b/>
          <w:u w:val="single"/>
        </w:rPr>
        <w:t>Needed</w:t>
      </w:r>
      <w:r w:rsidRPr="00E9174D">
        <w:rPr>
          <w:rFonts w:ascii="Times New Roman" w:hAnsi="Times New Roman" w:cs="Times New Roman"/>
        </w:rPr>
        <w:tab/>
        <w:t>Two (2) tabs have been created in the Budget excel workbook to allow space to list the Other Agency Operating Funds.</w:t>
      </w:r>
    </w:p>
    <w:p w14:paraId="09F4014F" w14:textId="77777777" w:rsidR="00322160" w:rsidRPr="00E9174D" w:rsidRDefault="00322160" w:rsidP="00322160">
      <w:pPr>
        <w:ind w:left="720" w:firstLine="720"/>
        <w:rPr>
          <w:rFonts w:ascii="Times New Roman" w:hAnsi="Times New Roman" w:cs="Times New Roman"/>
        </w:rPr>
      </w:pPr>
    </w:p>
    <w:p w14:paraId="70E2E9F2" w14:textId="77777777" w:rsidR="006E0AE7" w:rsidRPr="00E9174D" w:rsidRDefault="006E0AE7">
      <w:pPr>
        <w:rPr>
          <w:rFonts w:ascii="Times New Roman" w:hAnsi="Times New Roman" w:cs="Times New Roman"/>
        </w:rPr>
      </w:pPr>
    </w:p>
    <w:sectPr w:rsidR="006E0AE7" w:rsidRPr="00E9174D" w:rsidSect="006E0AE7">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451EE" w14:textId="77777777" w:rsidR="00DA77AA" w:rsidRDefault="00DA77AA" w:rsidP="00E9174D">
      <w:r>
        <w:separator/>
      </w:r>
    </w:p>
  </w:endnote>
  <w:endnote w:type="continuationSeparator" w:id="0">
    <w:p w14:paraId="15C3BE1E" w14:textId="77777777" w:rsidR="00DA77AA" w:rsidRDefault="00DA77AA" w:rsidP="00E9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67636" w14:textId="77777777" w:rsidR="00DA77AA" w:rsidRDefault="00DA77AA" w:rsidP="00E9174D">
      <w:r>
        <w:separator/>
      </w:r>
    </w:p>
  </w:footnote>
  <w:footnote w:type="continuationSeparator" w:id="0">
    <w:p w14:paraId="471E6A13" w14:textId="77777777" w:rsidR="00DA77AA" w:rsidRDefault="00DA77AA" w:rsidP="00E9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FFAE" w14:textId="77777777" w:rsidR="00062A74" w:rsidRDefault="00DA77AA" w:rsidP="0044416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160"/>
    <w:rsid w:val="001C4F5C"/>
    <w:rsid w:val="00322160"/>
    <w:rsid w:val="006E0AE7"/>
    <w:rsid w:val="00BC796D"/>
    <w:rsid w:val="00BE34D3"/>
    <w:rsid w:val="00DA77AA"/>
    <w:rsid w:val="00E9174D"/>
    <w:rsid w:val="00FA4B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A3A7BFC"/>
  <w15:docId w15:val="{7074D73A-C54C-7A46-8E8D-1EB32FF0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160"/>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160"/>
    <w:pPr>
      <w:tabs>
        <w:tab w:val="center" w:pos="4320"/>
        <w:tab w:val="right" w:pos="8640"/>
      </w:tabs>
    </w:pPr>
    <w:rPr>
      <w:rFonts w:eastAsiaTheme="minorEastAsia"/>
      <w:lang w:eastAsia="ja-JP"/>
    </w:rPr>
  </w:style>
  <w:style w:type="character" w:customStyle="1" w:styleId="HeaderChar">
    <w:name w:val="Header Char"/>
    <w:basedOn w:val="DefaultParagraphFont"/>
    <w:link w:val="Header"/>
    <w:uiPriority w:val="99"/>
    <w:rsid w:val="00322160"/>
    <w:rPr>
      <w:sz w:val="24"/>
      <w:szCs w:val="24"/>
    </w:rPr>
  </w:style>
  <w:style w:type="table" w:styleId="TableGrid">
    <w:name w:val="Table Grid"/>
    <w:basedOn w:val="TableNormal"/>
    <w:uiPriority w:val="59"/>
    <w:rsid w:val="00322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174D"/>
    <w:pPr>
      <w:tabs>
        <w:tab w:val="center" w:pos="4320"/>
        <w:tab w:val="right" w:pos="8640"/>
      </w:tabs>
    </w:pPr>
  </w:style>
  <w:style w:type="character" w:customStyle="1" w:styleId="FooterChar">
    <w:name w:val="Footer Char"/>
    <w:basedOn w:val="DefaultParagraphFont"/>
    <w:link w:val="Footer"/>
    <w:uiPriority w:val="99"/>
    <w:rsid w:val="00E9174D"/>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Microsoft Office User</cp:lastModifiedBy>
  <cp:revision>4</cp:revision>
  <cp:lastPrinted>2018-02-12T23:09:00Z</cp:lastPrinted>
  <dcterms:created xsi:type="dcterms:W3CDTF">2016-01-29T22:56:00Z</dcterms:created>
  <dcterms:modified xsi:type="dcterms:W3CDTF">2018-02-12T23:19:00Z</dcterms:modified>
</cp:coreProperties>
</file>